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73" w:rsidRDefault="002B2D73" w:rsidP="005D13C7">
      <w:pPr>
        <w:pStyle w:val="a"/>
        <w:spacing w:after="0"/>
      </w:pPr>
      <w:r>
        <w:rPr>
          <w:b/>
          <w:sz w:val="40"/>
          <w:szCs w:val="40"/>
        </w:rPr>
        <w:t>1. Обезжиривание</w:t>
      </w:r>
      <w:r>
        <w:t>, подогреваемая ванна 45-55 гр.</w:t>
      </w:r>
      <w:r w:rsidRPr="00474116">
        <w:rPr>
          <w:color w:val="0000FF"/>
        </w:rPr>
        <w:t xml:space="preserve"> (если плохо обезжиривается, то нагреть до 80 гр.)</w:t>
      </w:r>
    </w:p>
    <w:p w:rsidR="002B2D73" w:rsidRDefault="002B2D73" w:rsidP="005D13C7">
      <w:pPr>
        <w:pStyle w:val="a"/>
        <w:spacing w:after="0"/>
      </w:pPr>
      <w:r>
        <w:rPr>
          <w:b/>
          <w:bCs/>
          <w:i/>
          <w:iCs/>
          <w:color w:val="FF0000"/>
        </w:rPr>
        <w:t xml:space="preserve">Обезжириваем в растворе </w:t>
      </w:r>
    </w:p>
    <w:p w:rsidR="002B2D73" w:rsidRDefault="002B2D73" w:rsidP="005D13C7">
      <w:pPr>
        <w:pStyle w:val="a"/>
        <w:spacing w:after="0"/>
      </w:pPr>
      <w:r>
        <w:rPr>
          <w:b/>
          <w:bCs/>
          <w:i/>
          <w:iCs/>
          <w:color w:val="FF0000"/>
          <w:lang w:val="en-US"/>
        </w:rPr>
        <w:t>NaOH</w:t>
      </w:r>
      <w:r w:rsidRPr="00734778">
        <w:rPr>
          <w:b/>
          <w:bCs/>
          <w:i/>
          <w:iCs/>
          <w:color w:val="FF0000"/>
        </w:rPr>
        <w:t xml:space="preserve"> </w:t>
      </w:r>
      <w:smartTag w:uri="urn:schemas-microsoft-com:office:smarttags" w:element="metricconverter">
        <w:smartTagPr>
          <w:attr w:name="ProductID" w:val="15 г"/>
        </w:smartTagPr>
        <w:r w:rsidRPr="00734778">
          <w:rPr>
            <w:b/>
            <w:bCs/>
            <w:i/>
            <w:iCs/>
            <w:color w:val="FF0000"/>
          </w:rPr>
          <w:t xml:space="preserve">15 </w:t>
        </w:r>
        <w:r>
          <w:rPr>
            <w:b/>
            <w:bCs/>
            <w:i/>
            <w:iCs/>
            <w:color w:val="FF0000"/>
          </w:rPr>
          <w:t>г</w:t>
        </w:r>
      </w:smartTag>
      <w:r>
        <w:rPr>
          <w:b/>
          <w:bCs/>
          <w:i/>
          <w:iCs/>
          <w:color w:val="FF0000"/>
        </w:rPr>
        <w:t>./л</w:t>
      </w:r>
    </w:p>
    <w:p w:rsidR="002B2D73" w:rsidRDefault="002B2D73" w:rsidP="005D13C7">
      <w:pPr>
        <w:pStyle w:val="a"/>
        <w:spacing w:after="0"/>
      </w:pPr>
      <w:r>
        <w:rPr>
          <w:b/>
          <w:bCs/>
          <w:i/>
          <w:iCs/>
          <w:color w:val="FF0000"/>
        </w:rPr>
        <w:t xml:space="preserve">Кальцинированная сода </w:t>
      </w:r>
      <w:smartTag w:uri="urn:schemas-microsoft-com:office:smarttags" w:element="metricconverter">
        <w:smartTagPr>
          <w:attr w:name="ProductID" w:val="30 г"/>
        </w:smartTagPr>
        <w:r>
          <w:rPr>
            <w:b/>
            <w:bCs/>
            <w:i/>
            <w:iCs/>
            <w:color w:val="FF0000"/>
          </w:rPr>
          <w:t>30 г</w:t>
        </w:r>
      </w:smartTag>
      <w:r>
        <w:rPr>
          <w:b/>
          <w:bCs/>
          <w:i/>
          <w:iCs/>
          <w:color w:val="FF0000"/>
        </w:rPr>
        <w:t>./л</w:t>
      </w:r>
    </w:p>
    <w:p w:rsidR="002B2D73" w:rsidRDefault="002B2D73" w:rsidP="005D13C7">
      <w:pPr>
        <w:pStyle w:val="a"/>
        <w:spacing w:after="0"/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t xml:space="preserve">Тринатрийфосфат </w:t>
      </w:r>
      <w:smartTag w:uri="urn:schemas-microsoft-com:office:smarttags" w:element="metricconverter">
        <w:smartTagPr>
          <w:attr w:name="ProductID" w:val="30 г"/>
        </w:smartTagPr>
        <w:r>
          <w:rPr>
            <w:b/>
            <w:bCs/>
            <w:i/>
            <w:iCs/>
            <w:color w:val="FF0000"/>
          </w:rPr>
          <w:t>30 г</w:t>
        </w:r>
      </w:smartTag>
      <w:r>
        <w:rPr>
          <w:b/>
          <w:bCs/>
          <w:i/>
          <w:iCs/>
          <w:color w:val="FF0000"/>
        </w:rPr>
        <w:t>./л</w:t>
      </w:r>
    </w:p>
    <w:p w:rsidR="002B2D73" w:rsidRPr="00474116" w:rsidRDefault="002B2D73" w:rsidP="005D13C7">
      <w:pPr>
        <w:pStyle w:val="a"/>
        <w:spacing w:after="0"/>
        <w:rPr>
          <w:color w:val="0000FF"/>
        </w:rPr>
      </w:pPr>
      <w:r w:rsidRPr="00474116">
        <w:rPr>
          <w:b/>
          <w:bCs/>
          <w:i/>
          <w:iCs/>
          <w:color w:val="0000FF"/>
        </w:rPr>
        <w:t>Клей силикатный (канцелярский) 10 мл.</w:t>
      </w:r>
    </w:p>
    <w:p w:rsidR="002B2D73" w:rsidRDefault="002B2D73" w:rsidP="005D13C7">
      <w:pPr>
        <w:pStyle w:val="a"/>
        <w:spacing w:after="0"/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t xml:space="preserve">Хорошо если есть ОС-20 </w:t>
      </w:r>
      <w:smartTag w:uri="urn:schemas-microsoft-com:office:smarttags" w:element="metricconverter">
        <w:smartTagPr>
          <w:attr w:name="ProductID" w:val="5 г"/>
        </w:smartTagPr>
        <w:r>
          <w:rPr>
            <w:b/>
            <w:bCs/>
            <w:i/>
            <w:iCs/>
            <w:color w:val="FF0000"/>
          </w:rPr>
          <w:t>5 г</w:t>
        </w:r>
      </w:smartTag>
      <w:r>
        <w:rPr>
          <w:b/>
          <w:bCs/>
          <w:i/>
          <w:iCs/>
          <w:color w:val="FF0000"/>
        </w:rPr>
        <w:t>./л</w:t>
      </w:r>
    </w:p>
    <w:p w:rsidR="002B2D73" w:rsidRPr="00474116" w:rsidRDefault="002B2D73" w:rsidP="005D13C7">
      <w:pPr>
        <w:pStyle w:val="a"/>
        <w:spacing w:after="0"/>
        <w:rPr>
          <w:color w:val="0000FF"/>
        </w:rPr>
      </w:pPr>
      <w:r w:rsidRPr="00474116">
        <w:rPr>
          <w:b/>
          <w:bCs/>
          <w:i/>
          <w:iCs/>
          <w:color w:val="0000FF"/>
        </w:rPr>
        <w:t xml:space="preserve">Вода </w:t>
      </w:r>
      <w:smartTag w:uri="urn:schemas-microsoft-com:office:smarttags" w:element="metricconverter">
        <w:smartTagPr>
          <w:attr w:name="ProductID" w:val="1 литр"/>
        </w:smartTagPr>
        <w:r w:rsidRPr="00474116">
          <w:rPr>
            <w:b/>
            <w:bCs/>
            <w:i/>
            <w:iCs/>
            <w:color w:val="0000FF"/>
          </w:rPr>
          <w:t>1 литр</w:t>
        </w:r>
      </w:smartTag>
      <w:r w:rsidRPr="00474116">
        <w:rPr>
          <w:b/>
          <w:bCs/>
          <w:i/>
          <w:iCs/>
          <w:color w:val="0000FF"/>
        </w:rPr>
        <w:t>.</w:t>
      </w:r>
    </w:p>
    <w:p w:rsidR="002B2D73" w:rsidRDefault="002B2D73" w:rsidP="005D13C7">
      <w:pPr>
        <w:pStyle w:val="a"/>
        <w:spacing w:after="0"/>
      </w:pPr>
      <w:r>
        <w:rPr>
          <w:b/>
          <w:sz w:val="40"/>
          <w:szCs w:val="40"/>
        </w:rPr>
        <w:t xml:space="preserve">2. Промывка горячая </w:t>
      </w:r>
      <w:r w:rsidRPr="00474116">
        <w:rPr>
          <w:b/>
          <w:i/>
          <w:iCs/>
          <w:color w:val="0000FF"/>
          <w:sz w:val="40"/>
          <w:szCs w:val="40"/>
        </w:rPr>
        <w:t>2 мин.</w:t>
      </w:r>
    </w:p>
    <w:p w:rsidR="002B2D73" w:rsidRDefault="002B2D73" w:rsidP="005D13C7">
      <w:pPr>
        <w:pStyle w:val="a"/>
        <w:spacing w:after="0"/>
      </w:pPr>
      <w:r>
        <w:rPr>
          <w:b/>
          <w:bCs/>
          <w:i/>
          <w:iCs/>
          <w:color w:val="FF0000"/>
        </w:rPr>
        <w:t>Вода имеет большое значение. Если нет нормальной воды, то эту фильтровать любым бытовым фильтром, потом кипятить. Промежуточные промывки можно делать без фильтрования, но в последний раз перед следующей технологической операцией обязательно споласкивать в профильтрованной и кипяченой воде.</w:t>
      </w:r>
    </w:p>
    <w:p w:rsidR="002B2D73" w:rsidRDefault="002B2D73" w:rsidP="005D13C7">
      <w:pPr>
        <w:pStyle w:val="a"/>
        <w:spacing w:after="0"/>
      </w:pPr>
      <w:r>
        <w:rPr>
          <w:b/>
          <w:sz w:val="40"/>
          <w:szCs w:val="40"/>
        </w:rPr>
        <w:t xml:space="preserve">3. Промывка холодная </w:t>
      </w:r>
      <w:r w:rsidRPr="00474116">
        <w:rPr>
          <w:b/>
          <w:i/>
          <w:iCs/>
          <w:color w:val="0000FF"/>
          <w:sz w:val="40"/>
          <w:szCs w:val="40"/>
        </w:rPr>
        <w:t>2 мин.</w:t>
      </w:r>
    </w:p>
    <w:p w:rsidR="002B2D73" w:rsidRDefault="002B2D73" w:rsidP="005D13C7">
      <w:pPr>
        <w:pStyle w:val="a"/>
        <w:spacing w:after="0"/>
      </w:pPr>
      <w:r>
        <w:rPr>
          <w:b/>
          <w:sz w:val="40"/>
          <w:szCs w:val="40"/>
        </w:rPr>
        <w:t xml:space="preserve">4. Подтравливание фольги. </w:t>
      </w:r>
    </w:p>
    <w:p w:rsidR="002B2D73" w:rsidRPr="00110A4D" w:rsidRDefault="002B2D73" w:rsidP="005D13C7">
      <w:pPr>
        <w:pStyle w:val="a"/>
        <w:spacing w:after="0"/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t xml:space="preserve">Подтравливание делаем в персульфате аммония 200 г/л,  плюс в этот же раствор добавляем </w:t>
      </w:r>
      <w:smartTag w:uri="urn:schemas-microsoft-com:office:smarttags" w:element="metricconverter">
        <w:smartTagPr>
          <w:attr w:name="ProductID" w:val="0,01 грамм"/>
        </w:smartTagPr>
        <w:r>
          <w:rPr>
            <w:b/>
            <w:bCs/>
            <w:i/>
            <w:iCs/>
            <w:color w:val="FF0000"/>
          </w:rPr>
          <w:t>10 г</w:t>
        </w:r>
      </w:smartTag>
      <w:r>
        <w:rPr>
          <w:b/>
          <w:bCs/>
          <w:i/>
          <w:iCs/>
          <w:color w:val="FF0000"/>
        </w:rPr>
        <w:t>. серной кислоты плотностью 1.84, или пересчитай на электролит, который в автомагах продают. Температура комнатная (не греть, иначе стравит все нафиг), время 2-3 мин.</w:t>
      </w:r>
      <w:r w:rsidRPr="005D13C7">
        <w:rPr>
          <w:b/>
          <w:bCs/>
          <w:i/>
          <w:iCs/>
          <w:color w:val="FF0000"/>
        </w:rPr>
        <w:t xml:space="preserve"> </w:t>
      </w:r>
    </w:p>
    <w:p w:rsidR="002B2D73" w:rsidRPr="00110A4D" w:rsidRDefault="002B2D73" w:rsidP="005D13C7">
      <w:pPr>
        <w:pStyle w:val="a"/>
        <w:spacing w:after="0"/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t xml:space="preserve">Холодная промывка 30 сек. </w:t>
      </w:r>
    </w:p>
    <w:p w:rsidR="002B2D73" w:rsidRPr="00DD4A01" w:rsidRDefault="002B2D73" w:rsidP="005D13C7">
      <w:pPr>
        <w:pStyle w:val="a"/>
        <w:spacing w:after="0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 xml:space="preserve">4.1 </w:t>
      </w:r>
      <w:r w:rsidRPr="00DD4A01">
        <w:rPr>
          <w:b/>
          <w:bCs/>
          <w:iCs/>
          <w:sz w:val="40"/>
          <w:szCs w:val="40"/>
        </w:rPr>
        <w:t>Декапирование</w:t>
      </w:r>
    </w:p>
    <w:p w:rsidR="002B2D73" w:rsidRDefault="002B2D73" w:rsidP="005D13C7">
      <w:pPr>
        <w:pStyle w:val="a"/>
        <w:spacing w:after="0"/>
      </w:pPr>
      <w:r>
        <w:rPr>
          <w:b/>
          <w:bCs/>
          <w:i/>
          <w:iCs/>
          <w:color w:val="FF0000"/>
        </w:rPr>
        <w:t xml:space="preserve">Далее </w:t>
      </w:r>
      <w:r w:rsidRPr="00474116">
        <w:rPr>
          <w:b/>
          <w:bCs/>
          <w:i/>
          <w:iCs/>
          <w:color w:val="0000FF"/>
        </w:rPr>
        <w:t>декапирование, в аккумуляторном электролите плотность 1,27</w:t>
      </w:r>
      <w:r>
        <w:rPr>
          <w:b/>
          <w:bCs/>
          <w:i/>
          <w:iCs/>
          <w:color w:val="FF0000"/>
        </w:rPr>
        <w:t xml:space="preserve"> или в растворе серной кислоты  концентрации 10-15% ( грубо 180 грамм/литр если плотность 1.84 г/см3), 30 сек. достаточно.</w:t>
      </w:r>
    </w:p>
    <w:p w:rsidR="002B2D73" w:rsidRDefault="002B2D73" w:rsidP="005D13C7">
      <w:pPr>
        <w:pStyle w:val="a"/>
        <w:spacing w:after="0"/>
      </w:pPr>
      <w:r>
        <w:rPr>
          <w:b/>
          <w:sz w:val="40"/>
          <w:szCs w:val="40"/>
        </w:rPr>
        <w:t xml:space="preserve">5. Промывка холодная </w:t>
      </w:r>
      <w:r>
        <w:rPr>
          <w:b/>
          <w:i/>
          <w:iCs/>
          <w:color w:val="FF0000"/>
          <w:sz w:val="40"/>
          <w:szCs w:val="40"/>
        </w:rPr>
        <w:t>2 мин.</w:t>
      </w:r>
    </w:p>
    <w:p w:rsidR="002B2D73" w:rsidRDefault="002B2D73" w:rsidP="005D13C7">
      <w:pPr>
        <w:pStyle w:val="a"/>
        <w:spacing w:after="0"/>
      </w:pPr>
      <w:r>
        <w:rPr>
          <w:b/>
          <w:sz w:val="40"/>
          <w:szCs w:val="40"/>
        </w:rPr>
        <w:t>6. Предактиватор</w:t>
      </w:r>
      <w:r>
        <w:t xml:space="preserve">  раствор поваренной соли, </w:t>
      </w:r>
      <w:r>
        <w:rPr>
          <w:lang w:val="en-US"/>
        </w:rPr>
        <w:t>NaCl</w:t>
      </w:r>
      <w:r>
        <w:t xml:space="preserve">  120 -140г/л на 2 минуты. </w:t>
      </w:r>
      <w:r>
        <w:rPr>
          <w:b/>
          <w:bCs/>
          <w:i/>
          <w:iCs/>
          <w:color w:val="FF0000"/>
        </w:rPr>
        <w:t>Достаточно просто окунуть в раствор, и слегка поболтать плату в нем, 30 сек.</w:t>
      </w:r>
    </w:p>
    <w:p w:rsidR="002B2D73" w:rsidRDefault="002B2D73" w:rsidP="005D13C7">
      <w:pPr>
        <w:pStyle w:val="a"/>
        <w:spacing w:after="0"/>
      </w:pPr>
      <w:r>
        <w:rPr>
          <w:b/>
          <w:sz w:val="40"/>
          <w:szCs w:val="40"/>
        </w:rPr>
        <w:t>7. Активатор.</w:t>
      </w:r>
    </w:p>
    <w:p w:rsidR="002B2D73" w:rsidRDefault="002B2D73" w:rsidP="005D13C7">
      <w:pPr>
        <w:pStyle w:val="a"/>
        <w:spacing w:after="0"/>
      </w:pPr>
      <w:r>
        <w:t xml:space="preserve"> Без промывки - активация, 10 </w:t>
      </w:r>
      <w:r w:rsidRPr="00474116">
        <w:t xml:space="preserve">– 15 </w:t>
      </w:r>
      <w:r>
        <w:t>минут.</w:t>
      </w:r>
    </w:p>
    <w:p w:rsidR="002B2D73" w:rsidRDefault="002B2D73" w:rsidP="005D13C7">
      <w:pPr>
        <w:pStyle w:val="a"/>
        <w:spacing w:after="0"/>
      </w:pPr>
      <w:r>
        <w:t>Паладиевый  №4</w:t>
      </w:r>
    </w:p>
    <w:p w:rsidR="002B2D73" w:rsidRPr="005D13C7" w:rsidRDefault="002B2D73" w:rsidP="005D13C7">
      <w:pPr>
        <w:pStyle w:val="a"/>
        <w:spacing w:after="0"/>
        <w:rPr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" o:spid="_x0000_i1025" type="#_x0000_t75" alt="A description..." style="width:451.5pt;height:150.75pt;visibility:visible">
            <v:imagedata r:id="rId4" o:title=""/>
          </v:shape>
        </w:pict>
      </w:r>
    </w:p>
    <w:p w:rsidR="002B2D73" w:rsidRDefault="002B2D73" w:rsidP="005D13C7">
      <w:pPr>
        <w:pStyle w:val="a"/>
        <w:spacing w:after="0"/>
      </w:pPr>
      <w:r>
        <w:rPr>
          <w:b/>
          <w:sz w:val="40"/>
          <w:szCs w:val="40"/>
        </w:rPr>
        <w:t>8. Промывка</w:t>
      </w:r>
      <w:r>
        <w:t xml:space="preserve"> холодной водой, 2 минуты. </w:t>
      </w:r>
      <w:r>
        <w:rPr>
          <w:b/>
          <w:bCs/>
          <w:i/>
          <w:iCs/>
          <w:color w:val="FF0000"/>
        </w:rPr>
        <w:t>2 минуты может быть много, надо определять экспериментально, я поласкаю (именно поласкаю, что бы вода прокачивалась через отверстия) 30-40 сек.</w:t>
      </w:r>
    </w:p>
    <w:p w:rsidR="002B2D73" w:rsidRDefault="002B2D73" w:rsidP="005D13C7">
      <w:pPr>
        <w:pStyle w:val="a"/>
        <w:spacing w:after="0"/>
        <w:rPr>
          <w:b/>
          <w:bCs/>
          <w:i/>
          <w:iCs/>
          <w:color w:val="FF0000"/>
        </w:rPr>
      </w:pPr>
      <w:r>
        <w:rPr>
          <w:b/>
          <w:sz w:val="40"/>
          <w:szCs w:val="40"/>
        </w:rPr>
        <w:t>9. Ускоритель</w:t>
      </w:r>
      <w:r>
        <w:t xml:space="preserve">  раствор каустической соды 15-20 г/л. </w:t>
      </w:r>
      <w:r>
        <w:rPr>
          <w:lang w:val="en-US"/>
        </w:rPr>
        <w:t>NaOH</w:t>
      </w:r>
      <w:r>
        <w:t xml:space="preserve"> на 2 минуты. </w:t>
      </w:r>
      <w:r>
        <w:rPr>
          <w:b/>
          <w:bCs/>
          <w:i/>
          <w:iCs/>
          <w:color w:val="FF0000"/>
        </w:rPr>
        <w:t>30 сек. достаточно.</w:t>
      </w:r>
    </w:p>
    <w:p w:rsidR="002B2D73" w:rsidRDefault="002B2D73" w:rsidP="005D13C7">
      <w:pPr>
        <w:pStyle w:val="a"/>
        <w:spacing w:after="0"/>
      </w:pPr>
    </w:p>
    <w:p w:rsidR="002B2D73" w:rsidRDefault="002B2D73" w:rsidP="005D13C7">
      <w:pPr>
        <w:pStyle w:val="a"/>
        <w:spacing w:after="0"/>
      </w:pPr>
      <w:r>
        <w:rPr>
          <w:b/>
          <w:sz w:val="40"/>
          <w:szCs w:val="40"/>
        </w:rPr>
        <w:t>10. Меднение</w:t>
      </w:r>
      <w:r>
        <w:t xml:space="preserve"> </w:t>
      </w:r>
    </w:p>
    <w:p w:rsidR="002B2D73" w:rsidRDefault="002B2D73" w:rsidP="005D13C7">
      <w:pPr>
        <w:pStyle w:val="a"/>
        <w:spacing w:after="0"/>
      </w:pPr>
      <w:r>
        <w:t>Без промывки (</w:t>
      </w:r>
      <w:r w:rsidRPr="002B20DB">
        <w:rPr>
          <w:color w:val="0000FF"/>
        </w:rPr>
        <w:t>но лучше сделать промывку</w:t>
      </w:r>
      <w:r>
        <w:t>) - хим. меднение, время по результату (</w:t>
      </w:r>
      <w:r w:rsidRPr="000E32E4">
        <w:rPr>
          <w:color w:val="0000FF"/>
        </w:rPr>
        <w:t xml:space="preserve">обычно 10..15 минут). </w:t>
      </w:r>
    </w:p>
    <w:p w:rsidR="002B2D73" w:rsidRDefault="002B2D73" w:rsidP="002B20DB">
      <w:pPr>
        <w:pStyle w:val="a"/>
        <w:spacing w:after="0"/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t>Промывка после ускорителя желательна, по времени и интенсивности, так же как и после активации. Тут важный момент. Во время этой промывки смываются гидролизованные соли олова, которые после ускорителя становятся растворимыми водой, в общем, то это и есть задача ускорителя. Если эти соли не смыть, то последующая адгезия к базовой фольге хим.меди и соответственно гальванической меди, будет очень плохая.</w:t>
      </w:r>
    </w:p>
    <w:p w:rsidR="002B2D73" w:rsidRDefault="002B2D73" w:rsidP="005D13C7">
      <w:pPr>
        <w:pStyle w:val="a"/>
        <w:spacing w:after="0"/>
      </w:pPr>
    </w:p>
    <w:p w:rsidR="002B2D73" w:rsidRDefault="002B2D73" w:rsidP="005D13C7">
      <w:pPr>
        <w:pStyle w:val="a"/>
        <w:spacing w:after="0"/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t xml:space="preserve">Время в приведенном растворе хим.меднения 10-15 мин., дольше не надо, цвет покрытия после сушки должен быть светло-розовым, допускается более темный оттенок, но черноты не должно быть точно. После хим.меднения делаем промывку в холодной воде пару минут, желательно сполоснуть деионизированной водой, что бы смыть соли которые присутствуют в промывочной воде. Дальше я сушу, что бы проверит цвет и качество металлизации в отверстиях, на мокрую цвет покрытия выглядит очень темным и в отверстиях плохо видно. Дальше опускаем в слабую серку 10-15% 30 сек, я использую тот же раствор что и после подтравливания. И затем сразу  гальваника, перерыва между серкой и гальваникой быть не должно. Смысл в том, что чем меньше будет всякой хрени на меди, тем лучше будет последующая гальваника. А химмедь довольно активный продукт, и любит сразу покрываться окислами.. </w:t>
      </w:r>
    </w:p>
    <w:p w:rsidR="002B2D73" w:rsidRPr="00232E15" w:rsidRDefault="002B2D73" w:rsidP="005D13C7">
      <w:pPr>
        <w:pStyle w:val="a"/>
        <w:spacing w:after="0"/>
        <w:rPr>
          <w:color w:val="0000FF"/>
        </w:rPr>
      </w:pPr>
      <w:r w:rsidRPr="00232E15">
        <w:rPr>
          <w:b/>
          <w:bCs/>
          <w:i/>
          <w:iCs/>
          <w:color w:val="0000FF"/>
        </w:rPr>
        <w:t xml:space="preserve">Если был перерыв между хим. </w:t>
      </w:r>
      <w:r>
        <w:rPr>
          <w:b/>
          <w:bCs/>
          <w:i/>
          <w:iCs/>
          <w:color w:val="0000FF"/>
        </w:rPr>
        <w:t>м</w:t>
      </w:r>
      <w:r w:rsidRPr="00232E15">
        <w:rPr>
          <w:b/>
          <w:bCs/>
          <w:i/>
          <w:iCs/>
          <w:color w:val="0000FF"/>
        </w:rPr>
        <w:t>едью и гальваникой, то обезжириваем плату в растворе 1, затем промывка 2 и 3 пункт, затем декапирование пункт 4.1, промывка в воде и гальваника.</w:t>
      </w:r>
    </w:p>
    <w:p w:rsidR="002B2D73" w:rsidRDefault="002B2D73" w:rsidP="005D13C7">
      <w:pPr>
        <w:pStyle w:val="a"/>
        <w:spacing w:after="0"/>
      </w:pPr>
    </w:p>
    <w:p w:rsidR="002B2D73" w:rsidRDefault="002B2D73" w:rsidP="005D13C7">
      <w:pPr>
        <w:pStyle w:val="a"/>
        <w:spacing w:after="0"/>
      </w:pPr>
      <w:r>
        <w:t>Электролит для хим. меднения:</w:t>
      </w:r>
    </w:p>
    <w:p w:rsidR="002B2D73" w:rsidRDefault="002B2D73" w:rsidP="005D13C7">
      <w:pPr>
        <w:pStyle w:val="a"/>
        <w:spacing w:after="0"/>
      </w:pPr>
      <w:r>
        <w:rPr>
          <w:b/>
          <w:i/>
          <w:lang w:val="en-US"/>
        </w:rPr>
        <w:t>CuSO</w:t>
      </w:r>
      <w:r>
        <w:rPr>
          <w:b/>
          <w:i/>
        </w:rPr>
        <w:t>4*5</w:t>
      </w:r>
      <w:r>
        <w:rPr>
          <w:b/>
          <w:i/>
          <w:lang w:val="en-US"/>
        </w:rPr>
        <w:t>H</w:t>
      </w:r>
      <w:r>
        <w:rPr>
          <w:b/>
          <w:i/>
        </w:rPr>
        <w:t>2</w:t>
      </w:r>
      <w:r>
        <w:rPr>
          <w:b/>
          <w:i/>
          <w:lang w:val="en-US"/>
        </w:rPr>
        <w:t>O</w:t>
      </w:r>
      <w:r>
        <w:rPr>
          <w:b/>
          <w:i/>
        </w:rPr>
        <w:t xml:space="preserve"> - 15 г\л,</w:t>
      </w:r>
    </w:p>
    <w:p w:rsidR="002B2D73" w:rsidRDefault="002B2D73" w:rsidP="005D13C7">
      <w:pPr>
        <w:pStyle w:val="a"/>
        <w:spacing w:after="0"/>
      </w:pPr>
      <w:r>
        <w:rPr>
          <w:b/>
          <w:i/>
          <w:lang w:val="en-US"/>
        </w:rPr>
        <w:t>NiCl</w:t>
      </w:r>
      <w:r>
        <w:rPr>
          <w:b/>
          <w:i/>
        </w:rPr>
        <w:t>2*6</w:t>
      </w:r>
      <w:r>
        <w:rPr>
          <w:b/>
          <w:i/>
          <w:lang w:val="en-US"/>
        </w:rPr>
        <w:t>H</w:t>
      </w:r>
      <w:r>
        <w:rPr>
          <w:b/>
          <w:i/>
        </w:rPr>
        <w:t>20 - 2 г\л,</w:t>
      </w:r>
    </w:p>
    <w:p w:rsidR="002B2D73" w:rsidRDefault="002B2D73" w:rsidP="005D13C7">
      <w:pPr>
        <w:pStyle w:val="a"/>
        <w:spacing w:after="0"/>
      </w:pPr>
      <w:r>
        <w:rPr>
          <w:b/>
          <w:i/>
        </w:rPr>
        <w:t>Трилон-Б – 30 г\л,</w:t>
      </w:r>
    </w:p>
    <w:p w:rsidR="002B2D73" w:rsidRDefault="002B2D73" w:rsidP="005D13C7">
      <w:pPr>
        <w:pStyle w:val="a"/>
        <w:spacing w:after="0"/>
      </w:pPr>
      <w:r>
        <w:rPr>
          <w:b/>
          <w:i/>
          <w:lang w:val="en-US"/>
        </w:rPr>
        <w:t>NaOH</w:t>
      </w:r>
      <w:r w:rsidRPr="00734778">
        <w:rPr>
          <w:b/>
          <w:i/>
        </w:rPr>
        <w:t xml:space="preserve"> - 15 г\л,</w:t>
      </w:r>
    </w:p>
    <w:p w:rsidR="002B2D73" w:rsidRDefault="002B2D73" w:rsidP="005D13C7">
      <w:pPr>
        <w:pStyle w:val="a"/>
        <w:spacing w:after="0"/>
      </w:pPr>
      <w:r>
        <w:rPr>
          <w:b/>
          <w:i/>
        </w:rPr>
        <w:t xml:space="preserve">Калий железосинеродистый - 0,01 г\л, (разводим </w:t>
      </w:r>
      <w:smartTag w:uri="urn:schemas-microsoft-com:office:smarttags" w:element="metricconverter">
        <w:smartTagPr>
          <w:attr w:name="ProductID" w:val="0,01 грамм"/>
        </w:smartTagPr>
        <w:r>
          <w:rPr>
            <w:b/>
            <w:i/>
          </w:rPr>
          <w:t>1 грамм</w:t>
        </w:r>
      </w:smartTag>
      <w:r>
        <w:rPr>
          <w:b/>
          <w:i/>
        </w:rPr>
        <w:t xml:space="preserve"> реактива в 100 мл воды, затем берем шприцем 1 мл. этого раствора - это будет </w:t>
      </w:r>
      <w:smartTag w:uri="urn:schemas-microsoft-com:office:smarttags" w:element="metricconverter">
        <w:smartTagPr>
          <w:attr w:name="ProductID" w:val="0,01 грамм"/>
        </w:smartTagPr>
        <w:r>
          <w:rPr>
            <w:b/>
            <w:i/>
          </w:rPr>
          <w:t>0,01 грамм</w:t>
        </w:r>
      </w:smartTag>
      <w:r>
        <w:rPr>
          <w:b/>
          <w:i/>
        </w:rPr>
        <w:t>.)</w:t>
      </w:r>
    </w:p>
    <w:p w:rsidR="002B2D73" w:rsidRDefault="002B2D73" w:rsidP="005D13C7">
      <w:pPr>
        <w:pStyle w:val="a"/>
        <w:spacing w:after="0"/>
      </w:pPr>
      <w:r>
        <w:rPr>
          <w:b/>
          <w:i/>
        </w:rPr>
        <w:t xml:space="preserve">Калий роданистый - 0,01 г\л, (разводим </w:t>
      </w:r>
      <w:smartTag w:uri="urn:schemas-microsoft-com:office:smarttags" w:element="metricconverter">
        <w:smartTagPr>
          <w:attr w:name="ProductID" w:val="0,01 грамм"/>
        </w:smartTagPr>
        <w:r>
          <w:rPr>
            <w:b/>
            <w:i/>
          </w:rPr>
          <w:t>1 грамм</w:t>
        </w:r>
      </w:smartTag>
      <w:r>
        <w:rPr>
          <w:b/>
          <w:i/>
        </w:rPr>
        <w:t xml:space="preserve"> реактива в 100 мл воды, затем берем шприцем 1 мл. этого раствора - это будет </w:t>
      </w:r>
      <w:smartTag w:uri="urn:schemas-microsoft-com:office:smarttags" w:element="metricconverter">
        <w:smartTagPr>
          <w:attr w:name="ProductID" w:val="0,01 грамм"/>
        </w:smartTagPr>
        <w:r>
          <w:rPr>
            <w:b/>
            <w:i/>
          </w:rPr>
          <w:t>0,01 грамм</w:t>
        </w:r>
      </w:smartTag>
      <w:r>
        <w:rPr>
          <w:b/>
          <w:i/>
        </w:rPr>
        <w:t>.)</w:t>
      </w:r>
    </w:p>
    <w:p w:rsidR="002B2D73" w:rsidRDefault="002B2D73" w:rsidP="005D13C7">
      <w:pPr>
        <w:pStyle w:val="a"/>
        <w:spacing w:after="0"/>
      </w:pPr>
      <w:r>
        <w:rPr>
          <w:b/>
          <w:i/>
        </w:rPr>
        <w:t xml:space="preserve">Формалин 40% - 20 мл\л. (добавлять перед меднением, с формалином раствор долго не живет!!). </w:t>
      </w:r>
      <w:r>
        <w:rPr>
          <w:b/>
          <w:i/>
          <w:color w:val="FF0000"/>
        </w:rPr>
        <w:t>В чистой посуде в принципе живет пару недель, дольше не пробовал.</w:t>
      </w:r>
    </w:p>
    <w:p w:rsidR="002B2D73" w:rsidRDefault="002B2D73" w:rsidP="005D13C7">
      <w:pPr>
        <w:pStyle w:val="a"/>
        <w:spacing w:after="0"/>
      </w:pPr>
      <w:r>
        <w:t>Порядок приготовление этого раствора:</w:t>
      </w:r>
    </w:p>
    <w:p w:rsidR="002B2D73" w:rsidRDefault="002B2D73" w:rsidP="005D13C7">
      <w:pPr>
        <w:pStyle w:val="a"/>
        <w:spacing w:after="0"/>
      </w:pPr>
      <w:r>
        <w:t xml:space="preserve">В отдельной емкости в половине воды растворяем купорос, затем никель. В другой емкости и второй половине воды растворяем сначала </w:t>
      </w:r>
      <w:r>
        <w:rPr>
          <w:lang w:val="en-US"/>
        </w:rPr>
        <w:t>NaOH</w:t>
      </w:r>
      <w:r>
        <w:t>, затем Трилон Б. Второй раствор медленно при перемешивании добавляем к первому. Фильтруем и добавляем стабилизаторы (калий роданистый и железосинеродистый).</w:t>
      </w:r>
    </w:p>
    <w:p w:rsidR="002B2D73" w:rsidRDefault="002B2D73" w:rsidP="005D13C7">
      <w:pPr>
        <w:pStyle w:val="a"/>
        <w:spacing w:after="0"/>
      </w:pPr>
      <w:r>
        <w:t>Этот раствор без формалина хранится долго, так что можно мешать на большой объем сразу, например в 5 литровой канистре и потом отливать для меднения нужное количество.</w:t>
      </w:r>
    </w:p>
    <w:p w:rsidR="002B2D73" w:rsidRDefault="002B2D73" w:rsidP="005D13C7">
      <w:pPr>
        <w:pStyle w:val="a"/>
        <w:spacing w:after="0"/>
      </w:pPr>
      <w:r>
        <w:t xml:space="preserve">Порядок использования: Отливаем нужное количество раствора (ранее приготовленного) например 400 мл, добавляем в него формалин из расчета 20 мл\л. и медним, </w:t>
      </w:r>
      <w:r w:rsidRPr="00232E15">
        <w:rPr>
          <w:color w:val="0000FF"/>
        </w:rPr>
        <w:t xml:space="preserve">то есть на 400 мл раствора хим.меди, нужно взять 8 мл. </w:t>
      </w:r>
      <w:r>
        <w:rPr>
          <w:color w:val="0000FF"/>
        </w:rPr>
        <w:t>ф</w:t>
      </w:r>
      <w:r w:rsidRPr="00232E15">
        <w:rPr>
          <w:color w:val="0000FF"/>
        </w:rPr>
        <w:t>ормалина.</w:t>
      </w:r>
    </w:p>
    <w:p w:rsidR="002B2D73" w:rsidRDefault="002B2D73" w:rsidP="005D13C7">
      <w:pPr>
        <w:pStyle w:val="a"/>
        <w:spacing w:after="0"/>
      </w:pPr>
      <w:r>
        <w:t xml:space="preserve">Далее этот раствор с формалином будет еще работать, какое-то время (по опыту </w:t>
      </w:r>
      <w:r>
        <w:rPr>
          <w:lang w:val="en-US"/>
        </w:rPr>
        <w:t>mial</w:t>
      </w:r>
      <w:r>
        <w:t xml:space="preserve"> около 5 дней) затем становится не пригодным и его нужно вылить.</w:t>
      </w:r>
    </w:p>
    <w:p w:rsidR="002B2D73" w:rsidRPr="00232E15" w:rsidRDefault="002B2D73" w:rsidP="005D13C7">
      <w:pPr>
        <w:pStyle w:val="a"/>
        <w:spacing w:after="0"/>
        <w:rPr>
          <w:lang w:val="en-US"/>
        </w:rPr>
      </w:pPr>
      <w:r>
        <w:rPr>
          <w:b/>
          <w:sz w:val="40"/>
          <w:szCs w:val="40"/>
        </w:rPr>
        <w:t xml:space="preserve">11. Промывка </w:t>
      </w:r>
      <w:r>
        <w:rPr>
          <w:b/>
          <w:i/>
          <w:iCs/>
          <w:color w:val="FF0000"/>
        </w:rPr>
        <w:t>Смотри выше</w:t>
      </w:r>
      <w:r>
        <w:rPr>
          <w:b/>
          <w:i/>
          <w:iCs/>
          <w:color w:val="FF0000"/>
          <w:lang w:val="en-US"/>
        </w:rPr>
        <w:t>^^</w:t>
      </w:r>
    </w:p>
    <w:p w:rsidR="002B2D73" w:rsidRDefault="002B2D73" w:rsidP="005D13C7">
      <w:pPr>
        <w:pStyle w:val="a"/>
        <w:spacing w:after="0"/>
      </w:pPr>
      <w:r>
        <w:rPr>
          <w:b/>
          <w:sz w:val="40"/>
          <w:szCs w:val="40"/>
        </w:rPr>
        <w:t xml:space="preserve">12. Гальваника </w:t>
      </w:r>
    </w:p>
    <w:p w:rsidR="002B2D73" w:rsidRDefault="002B2D73" w:rsidP="005D13C7">
      <w:pPr>
        <w:pStyle w:val="a"/>
        <w:spacing w:after="0"/>
      </w:pPr>
      <w:r w:rsidRPr="0080658A">
        <w:rPr>
          <w:b/>
          <w:noProof/>
          <w:sz w:val="40"/>
          <w:szCs w:val="40"/>
        </w:rPr>
        <w:pict>
          <v:shape id="Рисунок 2" o:spid="_x0000_i1026" type="#_x0000_t75" alt="кадр_21.jpg" style="width:462.75pt;height:141.75pt;visibility:visible">
            <v:imagedata r:id="rId5" o:title=""/>
          </v:shape>
        </w:pict>
      </w:r>
    </w:p>
    <w:p w:rsidR="002B2D73" w:rsidRDefault="002B2D73" w:rsidP="005D13C7">
      <w:pPr>
        <w:pStyle w:val="a"/>
        <w:spacing w:after="0"/>
      </w:pPr>
      <w:r>
        <w:rPr>
          <w:b/>
          <w:sz w:val="40"/>
          <w:szCs w:val="40"/>
        </w:rPr>
        <w:t>1</w:t>
      </w:r>
      <w:r w:rsidRPr="00734778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. Промывка </w:t>
      </w:r>
      <w:r>
        <w:rPr>
          <w:b/>
          <w:i/>
          <w:iCs/>
          <w:color w:val="FF0000"/>
        </w:rPr>
        <w:t>Тщательная промывка, желательно плату сполоснуть деионизированной водой, а затем высушить феном.</w:t>
      </w:r>
    </w:p>
    <w:p w:rsidR="002B2D73" w:rsidRDefault="002B2D73" w:rsidP="005D13C7">
      <w:pPr>
        <w:pStyle w:val="a"/>
        <w:spacing w:after="0"/>
      </w:pPr>
    </w:p>
    <w:sectPr w:rsidR="002B2D73" w:rsidSect="00531B70"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B70"/>
    <w:rsid w:val="000E32E4"/>
    <w:rsid w:val="00110A4D"/>
    <w:rsid w:val="00160338"/>
    <w:rsid w:val="00217657"/>
    <w:rsid w:val="00232E15"/>
    <w:rsid w:val="002B20DB"/>
    <w:rsid w:val="002B2D73"/>
    <w:rsid w:val="002E3E7B"/>
    <w:rsid w:val="00427CD8"/>
    <w:rsid w:val="00474116"/>
    <w:rsid w:val="00531B70"/>
    <w:rsid w:val="005D13C7"/>
    <w:rsid w:val="006B3A0E"/>
    <w:rsid w:val="00734778"/>
    <w:rsid w:val="0080658A"/>
    <w:rsid w:val="0085467C"/>
    <w:rsid w:val="008C118C"/>
    <w:rsid w:val="00980ACD"/>
    <w:rsid w:val="009B53F4"/>
    <w:rsid w:val="00AD4333"/>
    <w:rsid w:val="00B87EE2"/>
    <w:rsid w:val="00C1190B"/>
    <w:rsid w:val="00C47FAC"/>
    <w:rsid w:val="00D527F1"/>
    <w:rsid w:val="00D8424C"/>
    <w:rsid w:val="00DD4A01"/>
    <w:rsid w:val="00E01934"/>
    <w:rsid w:val="00FD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1F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Базовый"/>
    <w:uiPriority w:val="99"/>
    <w:rsid w:val="00531B70"/>
    <w:pPr>
      <w:tabs>
        <w:tab w:val="left" w:pos="709"/>
      </w:tabs>
      <w:suppressAutoHyphens/>
      <w:spacing w:after="200" w:line="276" w:lineRule="atLeast"/>
    </w:pPr>
  </w:style>
  <w:style w:type="character" w:customStyle="1" w:styleId="a0">
    <w:name w:val="Текст выноски Знак"/>
    <w:basedOn w:val="DefaultParagraphFont"/>
    <w:uiPriority w:val="99"/>
    <w:rsid w:val="00531B70"/>
    <w:rPr>
      <w:rFonts w:cs="Times New Roman"/>
    </w:rPr>
  </w:style>
  <w:style w:type="paragraph" w:customStyle="1" w:styleId="a1">
    <w:name w:val="Заголовок"/>
    <w:basedOn w:val="a"/>
    <w:next w:val="BodyText"/>
    <w:uiPriority w:val="99"/>
    <w:rsid w:val="00531B70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BodyText">
    <w:name w:val="Body Text"/>
    <w:basedOn w:val="a"/>
    <w:link w:val="BodyTextChar"/>
    <w:uiPriority w:val="99"/>
    <w:rsid w:val="00531B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0658A"/>
    <w:rPr>
      <w:rFonts w:cs="Times New Roman"/>
    </w:rPr>
  </w:style>
  <w:style w:type="paragraph" w:styleId="List">
    <w:name w:val="List"/>
    <w:basedOn w:val="BodyText"/>
    <w:uiPriority w:val="99"/>
    <w:rsid w:val="00531B70"/>
    <w:rPr>
      <w:rFonts w:ascii="Arial" w:hAnsi="Arial" w:cs="Mangal"/>
    </w:rPr>
  </w:style>
  <w:style w:type="paragraph" w:styleId="Title">
    <w:name w:val="Title"/>
    <w:basedOn w:val="a"/>
    <w:link w:val="TitleChar"/>
    <w:uiPriority w:val="99"/>
    <w:qFormat/>
    <w:rsid w:val="00531B7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80658A"/>
    <w:rPr>
      <w:rFonts w:ascii="Cambria" w:hAnsi="Cambria" w:cs="Times New Roman"/>
      <w:b/>
      <w:bCs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semiHidden/>
    <w:rsid w:val="002E3E7B"/>
    <w:pPr>
      <w:ind w:left="220" w:hanging="220"/>
    </w:pPr>
  </w:style>
  <w:style w:type="paragraph" w:styleId="IndexHeading">
    <w:name w:val="index heading"/>
    <w:basedOn w:val="a"/>
    <w:uiPriority w:val="99"/>
    <w:rsid w:val="00531B70"/>
    <w:pPr>
      <w:suppressLineNumbers/>
    </w:pPr>
    <w:rPr>
      <w:rFonts w:ascii="Arial" w:hAnsi="Arial" w:cs="Mangal"/>
    </w:rPr>
  </w:style>
  <w:style w:type="paragraph" w:styleId="ListParagraph">
    <w:name w:val="List Paragraph"/>
    <w:basedOn w:val="a"/>
    <w:uiPriority w:val="99"/>
    <w:qFormat/>
    <w:rsid w:val="00531B70"/>
  </w:style>
  <w:style w:type="paragraph" w:styleId="BalloonText">
    <w:name w:val="Balloon Text"/>
    <w:basedOn w:val="a"/>
    <w:link w:val="BalloonTextChar"/>
    <w:uiPriority w:val="99"/>
    <w:rsid w:val="00531B70"/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658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277</TotalTime>
  <Pages>3</Pages>
  <Words>713</Words>
  <Characters>4068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0</cp:lastModifiedBy>
  <cp:revision>21</cp:revision>
  <dcterms:created xsi:type="dcterms:W3CDTF">2012-11-09T02:41:00Z</dcterms:created>
  <dcterms:modified xsi:type="dcterms:W3CDTF">2013-01-29T12:54:00Z</dcterms:modified>
</cp:coreProperties>
</file>